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5" w:rsidRPr="00BD48B6" w:rsidRDefault="00597EB5" w:rsidP="00597EB5">
      <w:pPr>
        <w:rPr>
          <w:rFonts w:ascii="Telenor Light" w:hAnsi="Telenor Light"/>
          <w:b/>
          <w:bCs/>
          <w:color w:val="33383E"/>
          <w:sz w:val="36"/>
          <w:szCs w:val="52"/>
          <w:lang w:eastAsia="nb-NO"/>
        </w:rPr>
      </w:pPr>
      <w:r w:rsidRPr="00BD48B6">
        <w:rPr>
          <w:rFonts w:ascii="Telenor Light" w:hAnsi="Telenor Light"/>
          <w:b/>
          <w:bCs/>
          <w:color w:val="33383E"/>
          <w:sz w:val="36"/>
          <w:szCs w:val="52"/>
          <w:lang w:eastAsia="nb-NO"/>
        </w:rPr>
        <w:t xml:space="preserve">Motta faktura fra Telenor Norge AS – Wholesale på EHF. </w:t>
      </w:r>
    </w:p>
    <w:p w:rsidR="00597EB5" w:rsidRPr="00BD48B6" w:rsidRDefault="00597EB5" w:rsidP="00BD48B6">
      <w:pPr>
        <w:shd w:val="clear" w:color="auto" w:fill="FFFFFF"/>
        <w:spacing w:before="100" w:beforeAutospacing="1" w:after="100" w:afterAutospacing="1" w:line="200" w:lineRule="atLeast"/>
        <w:rPr>
          <w:rFonts w:ascii="Telenor Light" w:hAnsi="Telenor Light"/>
          <w:b/>
          <w:bCs/>
          <w:color w:val="33383E"/>
          <w:sz w:val="31"/>
          <w:szCs w:val="45"/>
          <w:lang w:eastAsia="nb-NO"/>
        </w:rPr>
      </w:pPr>
      <w:r w:rsidRPr="00BD48B6">
        <w:rPr>
          <w:rFonts w:ascii="Telenor Light" w:hAnsi="Telenor Light"/>
          <w:b/>
          <w:bCs/>
          <w:color w:val="33383E"/>
          <w:sz w:val="31"/>
          <w:szCs w:val="45"/>
          <w:lang w:eastAsia="nb-NO"/>
        </w:rPr>
        <w:t xml:space="preserve">EHF-faktura </w:t>
      </w:r>
    </w:p>
    <w:p w:rsidR="00597EB5" w:rsidRDefault="00597EB5" w:rsidP="00597EB5">
      <w:p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Helvetica" w:hAnsi="Helvetica" w:cs="Helvetica"/>
          <w:color w:val="33383E"/>
          <w:sz w:val="23"/>
          <w:szCs w:val="23"/>
          <w:lang w:eastAsia="nb-NO"/>
        </w:rPr>
      </w:pPr>
      <w:bookmarkStart w:id="0" w:name="_GoBack"/>
      <w:r>
        <w:rPr>
          <w:rFonts w:ascii="Helvetica" w:hAnsi="Helvetica" w:cs="Helvetica"/>
          <w:color w:val="33383E"/>
          <w:sz w:val="23"/>
          <w:szCs w:val="23"/>
          <w:lang w:eastAsia="nb-NO"/>
        </w:rPr>
        <w:t>EHF er et nytt standardformat for å utforme og utveksle faktura, purring og kreditnota elektronisk mellom to parter. Formatet er utarbeidet av Direktoratet for Forvaltning og IKT (</w:t>
      </w:r>
      <w:proofErr w:type="spellStart"/>
      <w:r>
        <w:rPr>
          <w:rFonts w:ascii="Helvetica" w:hAnsi="Helvetica" w:cs="Helvetica"/>
          <w:color w:val="33383E"/>
          <w:sz w:val="23"/>
          <w:szCs w:val="23"/>
          <w:lang w:eastAsia="nb-NO"/>
        </w:rPr>
        <w:t>Difi</w:t>
      </w:r>
      <w:proofErr w:type="spellEnd"/>
      <w:r>
        <w:rPr>
          <w:rFonts w:ascii="Helvetica" w:hAnsi="Helvetica" w:cs="Helvetica"/>
          <w:color w:val="33383E"/>
          <w:sz w:val="23"/>
          <w:szCs w:val="23"/>
          <w:lang w:eastAsia="nb-NO"/>
        </w:rPr>
        <w:t>). Innholdet i formatet dekker regnskapslovens krav.</w:t>
      </w:r>
    </w:p>
    <w:bookmarkEnd w:id="0"/>
    <w:p w:rsidR="00597EB5" w:rsidRPr="00BD48B6" w:rsidRDefault="00597EB5" w:rsidP="00BD48B6">
      <w:pPr>
        <w:shd w:val="clear" w:color="auto" w:fill="FFFFFF"/>
        <w:spacing w:before="100" w:beforeAutospacing="1" w:after="100" w:afterAutospacing="1" w:line="200" w:lineRule="atLeast"/>
        <w:rPr>
          <w:rFonts w:ascii="Telenor Light" w:hAnsi="Telenor Light"/>
          <w:b/>
          <w:bCs/>
          <w:color w:val="33383E"/>
          <w:sz w:val="31"/>
          <w:szCs w:val="45"/>
          <w:lang w:eastAsia="nb-NO"/>
        </w:rPr>
      </w:pPr>
      <w:r w:rsidRPr="00BD48B6">
        <w:rPr>
          <w:rFonts w:ascii="Telenor Light" w:hAnsi="Telenor Light"/>
          <w:b/>
          <w:bCs/>
          <w:color w:val="33383E"/>
          <w:sz w:val="31"/>
          <w:szCs w:val="45"/>
          <w:lang w:eastAsia="nb-NO"/>
        </w:rPr>
        <w:t>Distribusjon av EHF-faktura via aksesspunkt</w:t>
      </w:r>
    </w:p>
    <w:p w:rsidR="00597EB5" w:rsidRDefault="00597EB5" w:rsidP="001D5B61">
      <w:pPr>
        <w:shd w:val="clear" w:color="auto" w:fill="FFFFFF"/>
        <w:spacing w:line="315" w:lineRule="atLeast"/>
        <w:textAlignment w:val="top"/>
        <w:rPr>
          <w:rFonts w:ascii="Helvetica" w:hAnsi="Helvetica" w:cs="Helvetica"/>
          <w:color w:val="33383E"/>
          <w:sz w:val="23"/>
          <w:szCs w:val="23"/>
          <w:lang w:eastAsia="nb-NO"/>
        </w:rPr>
      </w:pPr>
      <w:r>
        <w:rPr>
          <w:rFonts w:ascii="Helvetica" w:hAnsi="Helvetica" w:cs="Helvetica"/>
          <w:color w:val="33383E"/>
          <w:sz w:val="23"/>
          <w:szCs w:val="23"/>
          <w:lang w:eastAsia="nb-NO"/>
        </w:rPr>
        <w:t xml:space="preserve">Infrastrukturen som </w:t>
      </w:r>
      <w:proofErr w:type="spellStart"/>
      <w:r>
        <w:rPr>
          <w:rFonts w:ascii="Helvetica" w:hAnsi="Helvetica" w:cs="Helvetica"/>
          <w:color w:val="33383E"/>
          <w:sz w:val="23"/>
          <w:szCs w:val="23"/>
          <w:lang w:eastAsia="nb-NO"/>
        </w:rPr>
        <w:t>Difi</w:t>
      </w:r>
      <w:proofErr w:type="spellEnd"/>
      <w:r>
        <w:rPr>
          <w:rFonts w:ascii="Helvetica" w:hAnsi="Helvetica" w:cs="Helvetica"/>
          <w:color w:val="33383E"/>
          <w:sz w:val="23"/>
          <w:szCs w:val="23"/>
          <w:lang w:eastAsia="nb-NO"/>
        </w:rPr>
        <w:t xml:space="preserve"> setter opp, gjør bruk av aksesspunkt. Et aksesspunkt er en meldingsformidler som har en avtale med </w:t>
      </w:r>
      <w:proofErr w:type="spellStart"/>
      <w:r>
        <w:rPr>
          <w:rFonts w:ascii="Helvetica" w:hAnsi="Helvetica" w:cs="Helvetica"/>
          <w:color w:val="33383E"/>
          <w:sz w:val="23"/>
          <w:szCs w:val="23"/>
          <w:lang w:eastAsia="nb-NO"/>
        </w:rPr>
        <w:t>Difi</w:t>
      </w:r>
      <w:proofErr w:type="spellEnd"/>
      <w:r>
        <w:rPr>
          <w:rFonts w:ascii="Helvetica" w:hAnsi="Helvetica" w:cs="Helvetica"/>
          <w:color w:val="33383E"/>
          <w:sz w:val="23"/>
          <w:szCs w:val="23"/>
          <w:lang w:eastAsia="nb-NO"/>
        </w:rPr>
        <w:t xml:space="preserve"> om formidling av dokumenter i et strukturert oppsett til andre aksesspunkt. </w:t>
      </w:r>
      <w:r>
        <w:rPr>
          <w:rFonts w:ascii="Helvetica" w:hAnsi="Helvetica" w:cs="Helvetica"/>
          <w:color w:val="33383E"/>
          <w:sz w:val="23"/>
          <w:szCs w:val="23"/>
          <w:lang w:eastAsia="nb-NO"/>
        </w:rPr>
        <w:br/>
        <w:t>Fordelen med et aksesspunkt er at du som leverandør eller mottaker ikke trenger å tenke på den andre parten. Du skal levere dokumentet til aksesspunktet, så vil aksesspunktet sende dokumentet videre til riktig aksesspunkt/mottaker.</w:t>
      </w:r>
      <w:r>
        <w:rPr>
          <w:rFonts w:ascii="Helvetica" w:hAnsi="Helvetica" w:cs="Helvetica"/>
          <w:color w:val="33383E"/>
          <w:sz w:val="23"/>
          <w:szCs w:val="23"/>
          <w:lang w:eastAsia="nb-NO"/>
        </w:rPr>
        <w:br/>
        <w:t>Telenor har etablert seg som et aksesspunkt for distribusjon av utgående faktura. Dette betyr at Telenor som aksesspunkt vil levere EHF-format til fakturamottakers aksesspunkt.</w:t>
      </w:r>
    </w:p>
    <w:p w:rsidR="00597EB5" w:rsidRDefault="00597EB5" w:rsidP="00597EB5">
      <w:p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Helvetica" w:hAnsi="Helvetica" w:cs="Helvetica"/>
          <w:color w:val="33383E"/>
          <w:sz w:val="23"/>
          <w:szCs w:val="23"/>
          <w:lang w:eastAsia="nb-NO"/>
        </w:rPr>
      </w:pPr>
      <w:r>
        <w:rPr>
          <w:rFonts w:ascii="Helvetica" w:hAnsi="Helvetica" w:cs="Helvetica"/>
          <w:color w:val="33383E"/>
          <w:sz w:val="23"/>
          <w:szCs w:val="23"/>
          <w:lang w:eastAsia="nb-NO"/>
        </w:rPr>
        <w:t xml:space="preserve">Alle fakturamottakere som kan motta elektronisk faktura (EHF) og som er knyttet til et aksesspunkt, vil registreres i </w:t>
      </w:r>
      <w:hyperlink r:id="rId7" w:history="1">
        <w:r w:rsidRPr="00BD48B6">
          <w:rPr>
            <w:rStyle w:val="Hyperkobling"/>
            <w:rFonts w:ascii="Helvetica" w:hAnsi="Helvetica" w:cs="Helvetica"/>
            <w:color w:val="280FC1"/>
            <w:sz w:val="23"/>
            <w:szCs w:val="23"/>
            <w:lang w:eastAsia="nb-NO"/>
          </w:rPr>
          <w:t>ELMA</w:t>
        </w:r>
      </w:hyperlink>
    </w:p>
    <w:p w:rsidR="00597EB5" w:rsidRDefault="00597EB5" w:rsidP="00597EB5">
      <w:p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Helvetica" w:hAnsi="Helvetica" w:cs="Helvetica"/>
          <w:color w:val="33383E"/>
          <w:sz w:val="23"/>
          <w:szCs w:val="23"/>
          <w:lang w:eastAsia="nb-NO"/>
        </w:rPr>
      </w:pPr>
      <w:r>
        <w:rPr>
          <w:rFonts w:ascii="Helvetica" w:hAnsi="Helvetica" w:cs="Helvetica"/>
          <w:color w:val="33383E"/>
          <w:sz w:val="23"/>
          <w:szCs w:val="23"/>
          <w:lang w:eastAsia="nb-NO"/>
        </w:rPr>
        <w:t xml:space="preserve">Er din bedrift allerede i ELMA kan du motta elektronisk faktura fra Telenor. I den nye infrastrukturen er det ikke nødvendig at fakturamottaker skal kontakte fakturautsteder for å avklare utsendelse av EHF via aksesspunkt. Er din bedrift registrert i ELMA kan Telenor sende deg elektronisk faktura uten at du er i kontakt med oss. </w:t>
      </w:r>
    </w:p>
    <w:p w:rsidR="00597EB5" w:rsidRDefault="006E2B02" w:rsidP="00BD48B6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Style w:val="Hyperkobling"/>
          <w:rFonts w:ascii="Helvetica" w:hAnsi="Helvetica" w:cs="Helvetica"/>
          <w:color w:val="280FC1"/>
          <w:sz w:val="23"/>
          <w:szCs w:val="23"/>
          <w:lang w:eastAsia="nb-NO"/>
        </w:rPr>
      </w:pPr>
      <w:hyperlink r:id="rId8" w:history="1">
        <w:r w:rsidR="00597EB5" w:rsidRPr="00BD48B6">
          <w:rPr>
            <w:rStyle w:val="Hyperkobling"/>
            <w:rFonts w:ascii="Helvetica" w:hAnsi="Helvetica" w:cs="Helvetica"/>
            <w:b/>
            <w:color w:val="auto"/>
            <w:sz w:val="23"/>
            <w:szCs w:val="23"/>
            <w:lang w:eastAsia="nb-NO"/>
          </w:rPr>
          <w:t>EHF-leverandører</w:t>
        </w:r>
      </w:hyperlink>
      <w:r w:rsidR="00BD48B6">
        <w:rPr>
          <w:rStyle w:val="Hyperkobling"/>
          <w:rFonts w:ascii="Helvetica" w:hAnsi="Helvetica" w:cs="Helvetica"/>
          <w:b/>
          <w:color w:val="auto"/>
          <w:sz w:val="23"/>
          <w:szCs w:val="23"/>
          <w:lang w:eastAsia="nb-NO"/>
        </w:rPr>
        <w:t xml:space="preserve"> </w:t>
      </w:r>
      <w:hyperlink r:id="rId9" w:history="1"/>
    </w:p>
    <w:p w:rsidR="00BD48B6" w:rsidRPr="00BD48B6" w:rsidRDefault="00BD48B6" w:rsidP="00BD48B6">
      <w:pPr>
        <w:shd w:val="clear" w:color="auto" w:fill="FFFFFF"/>
        <w:spacing w:before="100" w:beforeAutospacing="1" w:after="100" w:afterAutospacing="1"/>
        <w:ind w:firstLine="360"/>
        <w:textAlignment w:val="top"/>
        <w:rPr>
          <w:rStyle w:val="Hyperkobling"/>
          <w:rFonts w:ascii="Helvetica" w:hAnsi="Helvetica" w:cs="Helvetica"/>
          <w:color w:val="280FC1"/>
          <w:sz w:val="23"/>
          <w:szCs w:val="23"/>
          <w:lang w:eastAsia="nb-NO"/>
        </w:rPr>
      </w:pPr>
      <w:r w:rsidRPr="00BD48B6">
        <w:rPr>
          <w:rStyle w:val="Hyperkobling"/>
          <w:rFonts w:ascii="Helvetica" w:hAnsi="Helvetica" w:cs="Helvetica"/>
          <w:color w:val="280FC1"/>
          <w:sz w:val="23"/>
          <w:szCs w:val="23"/>
          <w:lang w:eastAsia="nb-NO"/>
        </w:rPr>
        <w:t>Klikk her for oversikt av EHF-leverandører</w:t>
      </w:r>
    </w:p>
    <w:p w:rsidR="001D5B61" w:rsidRPr="001D5B61" w:rsidRDefault="001D5B61" w:rsidP="001D5B61">
      <w:pPr>
        <w:pStyle w:val="Listeavsnitt"/>
        <w:shd w:val="clear" w:color="auto" w:fill="FFFFFF"/>
        <w:spacing w:before="100" w:beforeAutospacing="1" w:after="100" w:afterAutospacing="1"/>
        <w:ind w:left="1440"/>
        <w:textAlignment w:val="top"/>
        <w:rPr>
          <w:rFonts w:ascii="Helvetica" w:hAnsi="Helvetica" w:cs="Helvetica"/>
          <w:sz w:val="21"/>
          <w:szCs w:val="21"/>
          <w:lang w:eastAsia="nb-NO"/>
        </w:rPr>
      </w:pPr>
    </w:p>
    <w:p w:rsidR="001D5B61" w:rsidRPr="00BD48B6" w:rsidRDefault="006E2B02" w:rsidP="00BD48B6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Helvetica" w:hAnsi="Helvetica" w:cs="Helvetica"/>
          <w:sz w:val="21"/>
          <w:szCs w:val="21"/>
          <w:lang w:eastAsia="nb-NO"/>
        </w:rPr>
      </w:pPr>
      <w:hyperlink r:id="rId10" w:history="1">
        <w:r w:rsidR="00597EB5" w:rsidRPr="00BD48B6">
          <w:rPr>
            <w:rStyle w:val="Hyperkobling"/>
            <w:rFonts w:ascii="Helvetica" w:hAnsi="Helvetica" w:cs="Helvetica"/>
            <w:b/>
            <w:color w:val="auto"/>
            <w:sz w:val="23"/>
            <w:szCs w:val="23"/>
            <w:lang w:eastAsia="nb-NO"/>
          </w:rPr>
          <w:t>Hva krever løsningen? Koster det noe?</w:t>
        </w:r>
      </w:hyperlink>
    </w:p>
    <w:p w:rsidR="00597EB5" w:rsidRPr="00BD48B6" w:rsidRDefault="00597EB5" w:rsidP="00BD48B6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Helvetica" w:hAnsi="Helvetica" w:cs="Helvetica"/>
          <w:sz w:val="21"/>
          <w:szCs w:val="21"/>
          <w:lang w:eastAsia="nb-NO"/>
        </w:rPr>
      </w:pPr>
      <w:r w:rsidRPr="00BD48B6">
        <w:rPr>
          <w:rFonts w:ascii="Helvetica" w:hAnsi="Helvetica" w:cs="Helvetica"/>
          <w:sz w:val="21"/>
          <w:szCs w:val="21"/>
          <w:lang w:eastAsia="nb-NO"/>
        </w:rPr>
        <w:t>For å komme i gang med EHF, må fakturamottakers systemer for håndtering av innkomne faktura være tilpasset EHF. I tillegg må fakturamottaker være koplet til eget aksesspunkt og være registrert i Elektronisk Mottakeradresseregister (ELMA). EHF-faktura er gratis</w:t>
      </w:r>
    </w:p>
    <w:p w:rsidR="001D5B61" w:rsidRDefault="001D5B61" w:rsidP="001D5B61">
      <w:pPr>
        <w:pStyle w:val="Listeavsnitt"/>
        <w:shd w:val="clear" w:color="auto" w:fill="FFFFFF"/>
        <w:spacing w:before="100" w:beforeAutospacing="1" w:after="100" w:afterAutospacing="1"/>
        <w:ind w:left="360"/>
        <w:textAlignment w:val="top"/>
        <w:rPr>
          <w:rStyle w:val="Hyperkobling"/>
          <w:rFonts w:ascii="Helvetica" w:hAnsi="Helvetica" w:cs="Helvetica"/>
          <w:b/>
          <w:color w:val="auto"/>
          <w:sz w:val="23"/>
          <w:szCs w:val="23"/>
          <w:lang w:eastAsia="nb-NO"/>
        </w:rPr>
      </w:pPr>
    </w:p>
    <w:p w:rsidR="001D5B61" w:rsidRPr="00BD48B6" w:rsidRDefault="006E2B02" w:rsidP="001D5B6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Style w:val="Hyperkobling"/>
          <w:rFonts w:ascii="Helvetica" w:hAnsi="Helvetica" w:cs="Helvetica"/>
          <w:b/>
          <w:color w:val="auto"/>
          <w:sz w:val="23"/>
          <w:szCs w:val="23"/>
          <w:lang w:eastAsia="nb-NO"/>
        </w:rPr>
      </w:pPr>
      <w:hyperlink r:id="rId11" w:history="1">
        <w:r w:rsidR="00597EB5" w:rsidRPr="00BD48B6">
          <w:rPr>
            <w:rStyle w:val="Hyperkobling"/>
            <w:rFonts w:ascii="Helvetica" w:hAnsi="Helvetica" w:cs="Helvetica"/>
            <w:b/>
            <w:color w:val="auto"/>
            <w:sz w:val="23"/>
            <w:szCs w:val="23"/>
            <w:lang w:eastAsia="nb-NO"/>
          </w:rPr>
          <w:t>Får jeg purringer elektronisk?</w:t>
        </w:r>
      </w:hyperlink>
    </w:p>
    <w:p w:rsidR="00BD48B6" w:rsidRPr="00BD48B6" w:rsidRDefault="00597EB5" w:rsidP="00BD48B6">
      <w:pPr>
        <w:shd w:val="clear" w:color="auto" w:fill="FFFFFF"/>
        <w:spacing w:before="100" w:beforeAutospacing="1" w:after="100" w:afterAutospacing="1"/>
        <w:ind w:firstLine="360"/>
        <w:textAlignment w:val="top"/>
        <w:rPr>
          <w:rStyle w:val="Hyperkobling"/>
          <w:rFonts w:ascii="Helvetica" w:hAnsi="Helvetica" w:cs="Helvetica"/>
          <w:color w:val="auto"/>
          <w:sz w:val="21"/>
          <w:szCs w:val="21"/>
          <w:u w:val="none"/>
          <w:lang w:eastAsia="nb-NO"/>
        </w:rPr>
      </w:pPr>
      <w:r w:rsidRPr="00BD48B6">
        <w:rPr>
          <w:rFonts w:ascii="Helvetica" w:hAnsi="Helvetica" w:cs="Helvetica"/>
          <w:sz w:val="21"/>
          <w:szCs w:val="21"/>
          <w:lang w:eastAsia="nb-NO"/>
        </w:rPr>
        <w:t>Nei, eventuelle purringer vil fortsatt bli sendt pr post til betalers adresse.</w:t>
      </w:r>
    </w:p>
    <w:p w:rsidR="001D5B61" w:rsidRPr="00BD48B6" w:rsidRDefault="006E2B02" w:rsidP="001D5B6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Style w:val="Hyperkobling"/>
          <w:rFonts w:ascii="Helvetica" w:hAnsi="Helvetica" w:cs="Helvetica"/>
          <w:b/>
          <w:color w:val="auto"/>
          <w:sz w:val="23"/>
          <w:szCs w:val="23"/>
          <w:lang w:eastAsia="nb-NO"/>
        </w:rPr>
      </w:pPr>
      <w:hyperlink r:id="rId12" w:history="1">
        <w:r w:rsidR="00597EB5" w:rsidRPr="00BD48B6">
          <w:rPr>
            <w:rStyle w:val="Hyperkobling"/>
            <w:rFonts w:ascii="Helvetica" w:hAnsi="Helvetica" w:cs="Helvetica"/>
            <w:b/>
            <w:color w:val="auto"/>
            <w:sz w:val="23"/>
            <w:szCs w:val="23"/>
            <w:lang w:eastAsia="nb-NO"/>
          </w:rPr>
          <w:t>Hva skjer med spesifisert faktura?</w:t>
        </w:r>
      </w:hyperlink>
    </w:p>
    <w:p w:rsidR="00597EB5" w:rsidRPr="00BD48B6" w:rsidRDefault="00597EB5" w:rsidP="00BD48B6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Helvetica" w:hAnsi="Helvetica" w:cs="Helvetica"/>
          <w:sz w:val="21"/>
          <w:szCs w:val="21"/>
          <w:lang w:eastAsia="nb-NO"/>
        </w:rPr>
      </w:pPr>
      <w:r w:rsidRPr="00BD48B6">
        <w:rPr>
          <w:rFonts w:ascii="Helvetica" w:hAnsi="Helvetica" w:cs="Helvetica"/>
          <w:sz w:val="21"/>
          <w:szCs w:val="21"/>
          <w:lang w:eastAsia="nb-NO"/>
        </w:rPr>
        <w:t>Spesifisert faktura inkluderes ikke i EHF-</w:t>
      </w:r>
      <w:proofErr w:type="gramStart"/>
      <w:r w:rsidRPr="00BD48B6">
        <w:rPr>
          <w:rFonts w:ascii="Helvetica" w:hAnsi="Helvetica" w:cs="Helvetica"/>
          <w:sz w:val="21"/>
          <w:szCs w:val="21"/>
          <w:lang w:eastAsia="nb-NO"/>
        </w:rPr>
        <w:t>formatet ,</w:t>
      </w:r>
      <w:proofErr w:type="gramEnd"/>
      <w:r w:rsidRPr="00BD48B6">
        <w:rPr>
          <w:rFonts w:ascii="Helvetica" w:hAnsi="Helvetica" w:cs="Helvetica"/>
          <w:sz w:val="21"/>
          <w:szCs w:val="21"/>
          <w:lang w:eastAsia="nb-NO"/>
        </w:rPr>
        <w:t xml:space="preserve"> men er tilgjengelig ved innlogging i Jara NetBusiness – </w:t>
      </w:r>
      <w:proofErr w:type="spellStart"/>
      <w:r w:rsidRPr="00BD48B6">
        <w:rPr>
          <w:rFonts w:ascii="Helvetica" w:hAnsi="Helvetica" w:cs="Helvetica"/>
          <w:sz w:val="21"/>
          <w:szCs w:val="21"/>
          <w:lang w:eastAsia="nb-NO"/>
        </w:rPr>
        <w:t>Invoice</w:t>
      </w:r>
      <w:proofErr w:type="spellEnd"/>
      <w:r w:rsidRPr="00BD48B6">
        <w:rPr>
          <w:rFonts w:ascii="Helvetica" w:hAnsi="Helvetica" w:cs="Helvetica"/>
          <w:sz w:val="21"/>
          <w:szCs w:val="21"/>
          <w:lang w:eastAsia="nb-NO"/>
        </w:rPr>
        <w:t>-modulen.</w:t>
      </w:r>
    </w:p>
    <w:p w:rsidR="001D5B61" w:rsidRPr="001D5B61" w:rsidRDefault="001D5B61" w:rsidP="001D5B61">
      <w:pPr>
        <w:pStyle w:val="Listeavsnitt"/>
        <w:shd w:val="clear" w:color="auto" w:fill="FFFFFF"/>
        <w:spacing w:before="100" w:beforeAutospacing="1" w:after="100" w:afterAutospacing="1"/>
        <w:ind w:left="1440"/>
        <w:textAlignment w:val="top"/>
        <w:rPr>
          <w:rStyle w:val="Hyperkobling"/>
          <w:rFonts w:ascii="Helvetica" w:hAnsi="Helvetica" w:cs="Helvetica"/>
          <w:color w:val="auto"/>
          <w:sz w:val="21"/>
          <w:szCs w:val="21"/>
          <w:u w:val="none"/>
          <w:lang w:eastAsia="nb-NO"/>
        </w:rPr>
      </w:pPr>
    </w:p>
    <w:p w:rsidR="001D5B61" w:rsidRPr="00BD48B6" w:rsidRDefault="006E2B02" w:rsidP="001D5B6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Style w:val="Hyperkobling"/>
          <w:rFonts w:ascii="Helvetica" w:hAnsi="Helvetica" w:cs="Helvetica"/>
          <w:b/>
          <w:color w:val="auto"/>
          <w:sz w:val="23"/>
          <w:szCs w:val="23"/>
          <w:lang w:eastAsia="nb-NO"/>
        </w:rPr>
      </w:pPr>
      <w:hyperlink r:id="rId13" w:history="1">
        <w:r w:rsidR="00597EB5" w:rsidRPr="00BD48B6">
          <w:rPr>
            <w:rStyle w:val="Hyperkobling"/>
            <w:rFonts w:ascii="Helvetica" w:hAnsi="Helvetica" w:cs="Helvetica"/>
            <w:b/>
            <w:color w:val="auto"/>
            <w:sz w:val="23"/>
            <w:szCs w:val="23"/>
            <w:lang w:eastAsia="nb-NO"/>
          </w:rPr>
          <w:t>Hva med fakturavisning i EHF?</w:t>
        </w:r>
      </w:hyperlink>
    </w:p>
    <w:p w:rsidR="000B7086" w:rsidRDefault="00597EB5" w:rsidP="00BD48B6">
      <w:pPr>
        <w:shd w:val="clear" w:color="auto" w:fill="FFFFFF"/>
        <w:spacing w:before="100" w:beforeAutospacing="1" w:after="100" w:afterAutospacing="1"/>
        <w:ind w:left="360"/>
        <w:textAlignment w:val="top"/>
      </w:pPr>
      <w:r w:rsidRPr="00BD48B6">
        <w:rPr>
          <w:rFonts w:ascii="Helvetica" w:hAnsi="Helvetica" w:cs="Helvetica"/>
          <w:sz w:val="21"/>
          <w:szCs w:val="21"/>
          <w:lang w:eastAsia="nb-NO"/>
        </w:rPr>
        <w:t xml:space="preserve">Telenor sine EHF faktura inneholder en visningskopi av fakturaen i PDF-format. Denne PDF er inkludert i EHF-fakturaen som et </w:t>
      </w:r>
      <w:proofErr w:type="spellStart"/>
      <w:r w:rsidRPr="00BD48B6">
        <w:rPr>
          <w:rFonts w:ascii="Helvetica" w:hAnsi="Helvetica" w:cs="Helvetica"/>
          <w:sz w:val="21"/>
          <w:szCs w:val="21"/>
          <w:lang w:eastAsia="nb-NO"/>
        </w:rPr>
        <w:t>embedded</w:t>
      </w:r>
      <w:proofErr w:type="spellEnd"/>
      <w:r w:rsidRPr="00BD48B6">
        <w:rPr>
          <w:rFonts w:ascii="Helvetica" w:hAnsi="Helvetica" w:cs="Helvetica"/>
          <w:sz w:val="21"/>
          <w:szCs w:val="21"/>
          <w:lang w:eastAsia="nb-NO"/>
        </w:rPr>
        <w:t xml:space="preserve"> vedlegg.</w:t>
      </w:r>
    </w:p>
    <w:sectPr w:rsidR="000B7086" w:rsidSect="00BD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lenor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B26"/>
    <w:multiLevelType w:val="hybridMultilevel"/>
    <w:tmpl w:val="A3DA79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462461"/>
    <w:multiLevelType w:val="hybridMultilevel"/>
    <w:tmpl w:val="BE02EA6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0A1800"/>
    <w:multiLevelType w:val="hybridMultilevel"/>
    <w:tmpl w:val="E7EE3B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A668E"/>
    <w:multiLevelType w:val="hybridMultilevel"/>
    <w:tmpl w:val="96E69EE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71079"/>
    <w:multiLevelType w:val="hybridMultilevel"/>
    <w:tmpl w:val="3ADC969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86E37"/>
    <w:multiLevelType w:val="multilevel"/>
    <w:tmpl w:val="1EF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7046D"/>
    <w:multiLevelType w:val="hybridMultilevel"/>
    <w:tmpl w:val="EB3AA9C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5"/>
    <w:rsid w:val="000B7086"/>
    <w:rsid w:val="00146696"/>
    <w:rsid w:val="001D5B61"/>
    <w:rsid w:val="00597EB5"/>
    <w:rsid w:val="00623F18"/>
    <w:rsid w:val="006E2B02"/>
    <w:rsid w:val="00BD48B6"/>
    <w:rsid w:val="00C61E38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5"/>
    <w:rPr>
      <w:rFonts w:ascii="Calibri" w:eastAsiaTheme="minorHAnsi" w:hAnsi="Calibri"/>
      <w:sz w:val="22"/>
      <w:szCs w:val="22"/>
      <w:lang w:eastAsia="en-US"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character" w:styleId="Hyperkobling">
    <w:name w:val="Hyperlink"/>
    <w:basedOn w:val="Standardskriftforavsnitt"/>
    <w:uiPriority w:val="99"/>
    <w:unhideWhenUsed/>
    <w:rsid w:val="00597E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D5B61"/>
    <w:pPr>
      <w:ind w:left="720"/>
      <w:contextualSpacing/>
    </w:pPr>
  </w:style>
  <w:style w:type="character" w:styleId="Fulgthyperkobling">
    <w:name w:val="FollowedHyperlink"/>
    <w:basedOn w:val="Standardskriftforavsnitt"/>
    <w:rsid w:val="00BD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EB5"/>
    <w:rPr>
      <w:rFonts w:ascii="Calibri" w:eastAsiaTheme="minorHAnsi" w:hAnsi="Calibri"/>
      <w:sz w:val="22"/>
      <w:szCs w:val="22"/>
      <w:lang w:eastAsia="en-US"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character" w:styleId="Hyperkobling">
    <w:name w:val="Hyperlink"/>
    <w:basedOn w:val="Standardskriftforavsnitt"/>
    <w:uiPriority w:val="99"/>
    <w:unhideWhenUsed/>
    <w:rsid w:val="00597E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D5B61"/>
    <w:pPr>
      <w:ind w:left="720"/>
      <w:contextualSpacing/>
    </w:pPr>
  </w:style>
  <w:style w:type="character" w:styleId="Fulgthyperkobling">
    <w:name w:val="FollowedHyperlink"/>
    <w:basedOn w:val="Standardskriftforavsnitt"/>
    <w:rsid w:val="00BD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3" Type="http://schemas.openxmlformats.org/officeDocument/2006/relationships/styles" Target="styles.xml"/><Relationship Id="rId7" Type="http://schemas.openxmlformats.org/officeDocument/2006/relationships/hyperlink" Target="http://anskaffelser.no/e-handel/artikler/mottakere-i-elma" TargetMode="External"/><Relationship Id="rId12" Type="http://schemas.openxmlformats.org/officeDocument/2006/relationships/hyperlink" Target="javascript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skaffelser.no/verktoy/aksesspunkt-hvilke-kan-stotte-ditt-beh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F57F-E158-4825-8DB0-DEA6497D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Fremstad Sigrid</dc:creator>
  <cp:lastModifiedBy>Hoff Jeanette</cp:lastModifiedBy>
  <cp:revision>2</cp:revision>
  <dcterms:created xsi:type="dcterms:W3CDTF">2015-12-17T11:51:00Z</dcterms:created>
  <dcterms:modified xsi:type="dcterms:W3CDTF">2015-12-17T11:51:00Z</dcterms:modified>
</cp:coreProperties>
</file>